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F4" w:rsidRDefault="00E561F4" w:rsidP="00E561F4">
      <w:pPr>
        <w:pStyle w:val="NoSpacing"/>
      </w:pPr>
    </w:p>
    <w:p w:rsidR="00E561F4" w:rsidRDefault="00BC6E0A" w:rsidP="00E561F4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Final Public Charge Rule Published</w:t>
      </w:r>
    </w:p>
    <w:p w:rsidR="00CE188F" w:rsidRDefault="00CE188F" w:rsidP="00E561F4">
      <w:pPr>
        <w:rPr>
          <w:sz w:val="24"/>
        </w:rPr>
      </w:pPr>
      <w:r w:rsidRPr="00CE188F">
        <w:rPr>
          <w:sz w:val="24"/>
        </w:rPr>
        <w:t xml:space="preserve">The </w:t>
      </w:r>
      <w:r w:rsidR="00BC6E0A">
        <w:rPr>
          <w:sz w:val="24"/>
        </w:rPr>
        <w:t>final rule making changes to the public charge provisions of the immigrant law was issued on August 12.  The Administration finalized the rule despite a showing of overwhelming opposition among the more than 260,000 comments submitted on it.</w:t>
      </w:r>
      <w:r w:rsidR="003D1C4B">
        <w:rPr>
          <w:sz w:val="24"/>
        </w:rPr>
        <w:t xml:space="preserve"> </w:t>
      </w:r>
      <w:r w:rsidR="00BC6E0A">
        <w:rPr>
          <w:sz w:val="24"/>
        </w:rPr>
        <w:t>While a few changes</w:t>
      </w:r>
      <w:r w:rsidR="006766E0">
        <w:rPr>
          <w:sz w:val="24"/>
        </w:rPr>
        <w:t xml:space="preserve"> were made</w:t>
      </w:r>
      <w:r w:rsidR="00BC6E0A">
        <w:rPr>
          <w:sz w:val="24"/>
        </w:rPr>
        <w:t xml:space="preserve"> to the proposed rule –children under age 21 and pregnant women</w:t>
      </w:r>
      <w:r w:rsidR="006766E0">
        <w:rPr>
          <w:sz w:val="24"/>
        </w:rPr>
        <w:t xml:space="preserve"> can still use Medicaid and be</w:t>
      </w:r>
      <w:r w:rsidR="00BC6E0A">
        <w:rPr>
          <w:sz w:val="24"/>
        </w:rPr>
        <w:t xml:space="preserve"> exempt from public charge consideration – the final rule adopts most of the proposed changes.  </w:t>
      </w:r>
    </w:p>
    <w:p w:rsidR="00BC6E0A" w:rsidRPr="00A47E60" w:rsidRDefault="00BC6E0A" w:rsidP="00E561F4">
      <w:pPr>
        <w:rPr>
          <w:i/>
          <w:sz w:val="24"/>
        </w:rPr>
      </w:pPr>
      <w:r w:rsidRPr="00A47E60">
        <w:rPr>
          <w:i/>
          <w:sz w:val="24"/>
        </w:rPr>
        <w:t xml:space="preserve">This document provides some preliminary information about the rule.  Also note that there will be lawsuits filed that will ask the Court to stop its implementation. </w:t>
      </w:r>
    </w:p>
    <w:p w:rsidR="00E561F4" w:rsidRPr="00E561F4" w:rsidRDefault="00E561F4" w:rsidP="00E561F4">
      <w:pPr>
        <w:rPr>
          <w:b/>
          <w:sz w:val="24"/>
          <w:szCs w:val="24"/>
        </w:rPr>
      </w:pPr>
      <w:r w:rsidRPr="00E561F4">
        <w:rPr>
          <w:b/>
          <w:sz w:val="24"/>
          <w:szCs w:val="24"/>
        </w:rPr>
        <w:t>What is public charge</w:t>
      </w:r>
      <w:r w:rsidR="00BC6E0A">
        <w:rPr>
          <w:b/>
          <w:sz w:val="24"/>
          <w:szCs w:val="24"/>
        </w:rPr>
        <w:t xml:space="preserve">? </w:t>
      </w:r>
      <w:r w:rsidRPr="00E561F4">
        <w:rPr>
          <w:b/>
          <w:sz w:val="24"/>
          <w:szCs w:val="24"/>
        </w:rPr>
        <w:t xml:space="preserve"> </w:t>
      </w:r>
    </w:p>
    <w:p w:rsidR="00E561F4" w:rsidRDefault="00E561F4" w:rsidP="00E561F4">
      <w:pPr>
        <w:pStyle w:val="Default"/>
        <w:spacing w:after="200" w:line="276" w:lineRule="auto"/>
      </w:pPr>
      <w:r w:rsidRPr="00E561F4">
        <w:t xml:space="preserve">Under federal law, immigration and consular authorities can deny admission to the United States or adjustment to LPR status (green card) to a person they deem likely to become a public charge. The officials must look at </w:t>
      </w:r>
      <w:r w:rsidR="00177692">
        <w:t xml:space="preserve">‘the totality of the circumstances’ - </w:t>
      </w:r>
      <w:r w:rsidRPr="00E561F4">
        <w:t>including the immigrant’s age, health, education, income, assets, skills, employment</w:t>
      </w:r>
      <w:r w:rsidR="006766E0">
        <w:t>,</w:t>
      </w:r>
      <w:r w:rsidRPr="00E561F4">
        <w:t xml:space="preserve"> and family status as well as other relevant factors</w:t>
      </w:r>
      <w:r w:rsidR="002C5267">
        <w:t xml:space="preserve"> (including receipt of public benefits)</w:t>
      </w:r>
      <w:r w:rsidR="00177692">
        <w:t xml:space="preserve"> in making the public charge determination</w:t>
      </w:r>
      <w:r w:rsidRPr="00E561F4">
        <w:t>.</w:t>
      </w:r>
    </w:p>
    <w:p w:rsidR="00BC6E0A" w:rsidRDefault="00BC6E0A" w:rsidP="00E561F4">
      <w:pPr>
        <w:pStyle w:val="Default"/>
        <w:spacing w:after="200" w:line="276" w:lineRule="auto"/>
        <w:rPr>
          <w:b/>
        </w:rPr>
      </w:pPr>
      <w:r>
        <w:rPr>
          <w:b/>
        </w:rPr>
        <w:t>What public benefits can be considered</w:t>
      </w:r>
      <w:r w:rsidR="00FC3D98">
        <w:rPr>
          <w:b/>
        </w:rPr>
        <w:t xml:space="preserve"> and which cannot</w:t>
      </w:r>
      <w:r>
        <w:rPr>
          <w:b/>
        </w:rPr>
        <w:t>?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415"/>
        <w:gridCol w:w="5040"/>
      </w:tblGrid>
      <w:tr w:rsidR="00FC3D98" w:rsidRPr="00E561F4" w:rsidTr="00A47E60">
        <w:tc>
          <w:tcPr>
            <w:tcW w:w="3415" w:type="dxa"/>
          </w:tcPr>
          <w:p w:rsidR="00FC3D98" w:rsidRPr="00E561F4" w:rsidRDefault="00FC3D98" w:rsidP="00E56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that will be considered</w:t>
            </w:r>
          </w:p>
        </w:tc>
        <w:tc>
          <w:tcPr>
            <w:tcW w:w="5040" w:type="dxa"/>
          </w:tcPr>
          <w:p w:rsidR="00FC3D98" w:rsidRPr="00E561F4" w:rsidRDefault="00FC3D98" w:rsidP="002C5267">
            <w:pPr>
              <w:jc w:val="center"/>
              <w:rPr>
                <w:b/>
                <w:sz w:val="24"/>
                <w:szCs w:val="24"/>
              </w:rPr>
            </w:pPr>
            <w:r w:rsidRPr="00E561F4">
              <w:rPr>
                <w:b/>
                <w:sz w:val="24"/>
                <w:szCs w:val="24"/>
              </w:rPr>
              <w:t>Benefits</w:t>
            </w:r>
            <w:r w:rsidR="002C5267">
              <w:rPr>
                <w:b/>
                <w:sz w:val="24"/>
                <w:szCs w:val="24"/>
              </w:rPr>
              <w:t xml:space="preserve"> that will</w:t>
            </w:r>
            <w:r w:rsidRPr="00E561F4">
              <w:rPr>
                <w:b/>
                <w:sz w:val="24"/>
                <w:szCs w:val="24"/>
              </w:rPr>
              <w:t xml:space="preserve"> NOT </w:t>
            </w:r>
            <w:r w:rsidR="002C5267">
              <w:rPr>
                <w:b/>
                <w:sz w:val="24"/>
                <w:szCs w:val="24"/>
              </w:rPr>
              <w:t xml:space="preserve">be </w:t>
            </w:r>
            <w:r w:rsidRPr="00E561F4">
              <w:rPr>
                <w:b/>
                <w:sz w:val="24"/>
                <w:szCs w:val="24"/>
              </w:rPr>
              <w:t xml:space="preserve">considered </w:t>
            </w:r>
          </w:p>
        </w:tc>
      </w:tr>
      <w:tr w:rsidR="00FC3D98" w:rsidRPr="00E561F4" w:rsidTr="00A47E60">
        <w:trPr>
          <w:trHeight w:val="2600"/>
        </w:trPr>
        <w:tc>
          <w:tcPr>
            <w:tcW w:w="3415" w:type="dxa"/>
          </w:tcPr>
          <w:p w:rsidR="00A47E60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 xml:space="preserve">Medicaid </w:t>
            </w:r>
            <w:r>
              <w:rPr>
                <w:sz w:val="24"/>
                <w:szCs w:val="24"/>
              </w:rPr>
              <w:t>for adults (age 21+), seniors and people with disabilities.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Medicaid received in a long-term care institution.  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Cash assistance – RI Works and SSI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SNAP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Section 8 vouchers</w:t>
            </w:r>
            <w:r w:rsidR="00A47E60">
              <w:rPr>
                <w:sz w:val="24"/>
                <w:szCs w:val="24"/>
              </w:rPr>
              <w:t xml:space="preserve"> and other public housing</w:t>
            </w:r>
          </w:p>
          <w:p w:rsidR="00FC3D98" w:rsidRPr="00E561F4" w:rsidRDefault="00FC3D98" w:rsidP="00A47E6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47E60" w:rsidRDefault="00A47E60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for children/youth under age 21</w:t>
            </w:r>
          </w:p>
          <w:p w:rsidR="00A47E60" w:rsidRDefault="00A47E60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for pregnant woman during pregnancy and 60 days post-partum</w:t>
            </w:r>
          </w:p>
          <w:p w:rsidR="00A47E60" w:rsidRDefault="00A47E60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for school based services</w:t>
            </w:r>
          </w:p>
          <w:p w:rsidR="00A47E60" w:rsidRDefault="00A47E60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credits to pay for health insurance purchased through HSRI</w:t>
            </w:r>
          </w:p>
          <w:p w:rsidR="00A47E60" w:rsidRDefault="00A47E60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</w:t>
            </w:r>
          </w:p>
          <w:p w:rsidR="00B5542D" w:rsidRDefault="00B5542D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Part D Low-Income Subsidy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In-state tuition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Government student loans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 xml:space="preserve">Emergency services, including disaster relief 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Earned benefits connected to work or military service (Social Security, Veteran’s benefits)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Employment and Job Training programs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Child development</w:t>
            </w:r>
            <w:r w:rsidR="00D459FC">
              <w:rPr>
                <w:sz w:val="24"/>
                <w:szCs w:val="24"/>
              </w:rPr>
              <w:t xml:space="preserve"> services</w:t>
            </w:r>
          </w:p>
          <w:p w:rsidR="00FC3D98" w:rsidRPr="00E561F4" w:rsidRDefault="00FC3D98" w:rsidP="00E561F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561F4">
              <w:rPr>
                <w:sz w:val="24"/>
                <w:szCs w:val="24"/>
              </w:rPr>
              <w:t>Earned income tax credits</w:t>
            </w:r>
          </w:p>
        </w:tc>
      </w:tr>
    </w:tbl>
    <w:p w:rsidR="00E561F4" w:rsidRPr="00E561F4" w:rsidRDefault="00E561F4" w:rsidP="00E561F4">
      <w:pPr>
        <w:pStyle w:val="NoSpacing"/>
        <w:rPr>
          <w:sz w:val="24"/>
          <w:szCs w:val="24"/>
        </w:rPr>
      </w:pPr>
    </w:p>
    <w:p w:rsidR="00A47E60" w:rsidRDefault="00A47E60" w:rsidP="00A47E60">
      <w:pPr>
        <w:pStyle w:val="Default"/>
        <w:spacing w:after="200" w:line="276" w:lineRule="auto"/>
        <w:rPr>
          <w:b/>
        </w:rPr>
      </w:pPr>
      <w:r>
        <w:rPr>
          <w:b/>
        </w:rPr>
        <w:lastRenderedPageBreak/>
        <w:t>To whom does the rule apply and when will it apply?</w:t>
      </w:r>
    </w:p>
    <w:p w:rsidR="002C5267" w:rsidRDefault="00E561F4" w:rsidP="00455883">
      <w:pPr>
        <w:pStyle w:val="Default"/>
        <w:numPr>
          <w:ilvl w:val="0"/>
          <w:numId w:val="25"/>
        </w:numPr>
        <w:spacing w:after="46" w:line="276" w:lineRule="auto"/>
      </w:pPr>
      <w:r w:rsidRPr="00E561F4">
        <w:t xml:space="preserve">The rule </w:t>
      </w:r>
      <w:r w:rsidR="00A47E60">
        <w:t xml:space="preserve">applies to </w:t>
      </w:r>
      <w:r w:rsidR="00D459FC">
        <w:rPr>
          <w:u w:val="single"/>
        </w:rPr>
        <w:t>immigrants</w:t>
      </w:r>
      <w:r w:rsidR="00D459FC" w:rsidRPr="002C5267">
        <w:rPr>
          <w:u w:val="single"/>
        </w:rPr>
        <w:t xml:space="preserve"> </w:t>
      </w:r>
      <w:r w:rsidRPr="002C5267">
        <w:rPr>
          <w:u w:val="single"/>
        </w:rPr>
        <w:t>who are applying for LPR status</w:t>
      </w:r>
      <w:r w:rsidRPr="00E561F4">
        <w:t xml:space="preserve"> (green card) through family-based petitions. It will also </w:t>
      </w:r>
      <w:r w:rsidRPr="002C5267">
        <w:rPr>
          <w:u w:val="single"/>
        </w:rPr>
        <w:t>affect LPRs who leave the country for more than 6 months</w:t>
      </w:r>
      <w:r w:rsidRPr="00E561F4">
        <w:t xml:space="preserve"> when they return. And the rule extend</w:t>
      </w:r>
      <w:r w:rsidR="00A47E60">
        <w:t>s</w:t>
      </w:r>
      <w:r w:rsidRPr="00E561F4">
        <w:t xml:space="preserve"> the public charge test </w:t>
      </w:r>
      <w:r w:rsidRPr="00D459FC">
        <w:rPr>
          <w:u w:val="single"/>
        </w:rPr>
        <w:t>if a person seeks to extend a temporary non-immigrant visa or to change categories</w:t>
      </w:r>
      <w:r w:rsidRPr="00E561F4">
        <w:t xml:space="preserve"> (e.g., from student to workers). </w:t>
      </w:r>
    </w:p>
    <w:p w:rsidR="00E561F4" w:rsidRDefault="00D459FC" w:rsidP="00455883">
      <w:pPr>
        <w:pStyle w:val="Default"/>
        <w:numPr>
          <w:ilvl w:val="0"/>
          <w:numId w:val="25"/>
        </w:numPr>
        <w:spacing w:after="46" w:line="276" w:lineRule="auto"/>
      </w:pPr>
      <w:r>
        <w:rPr>
          <w:u w:val="single"/>
        </w:rPr>
        <w:t>Only b</w:t>
      </w:r>
      <w:r w:rsidR="00E561F4" w:rsidRPr="002C5267">
        <w:rPr>
          <w:u w:val="single"/>
        </w:rPr>
        <w:t xml:space="preserve">enefits received by </w:t>
      </w:r>
      <w:r>
        <w:rPr>
          <w:u w:val="single"/>
        </w:rPr>
        <w:t>the</w:t>
      </w:r>
      <w:r w:rsidR="00E561F4" w:rsidRPr="002C5267">
        <w:rPr>
          <w:u w:val="single"/>
        </w:rPr>
        <w:t xml:space="preserve"> immigrant</w:t>
      </w:r>
      <w:r>
        <w:t xml:space="preserve"> are counted; not benefits received by their family members</w:t>
      </w:r>
    </w:p>
    <w:p w:rsidR="00A47E60" w:rsidRDefault="00A47E60" w:rsidP="00E561F4">
      <w:pPr>
        <w:pStyle w:val="Default"/>
        <w:numPr>
          <w:ilvl w:val="0"/>
          <w:numId w:val="25"/>
        </w:numPr>
        <w:spacing w:after="46"/>
      </w:pPr>
      <w:r w:rsidRPr="002C5267">
        <w:rPr>
          <w:u w:val="single"/>
        </w:rPr>
        <w:t xml:space="preserve">Only benefits received after </w:t>
      </w:r>
      <w:r w:rsidR="00732E39">
        <w:rPr>
          <w:u w:val="single"/>
        </w:rPr>
        <w:t>implementation (mid-</w:t>
      </w:r>
      <w:r w:rsidRPr="002C5267">
        <w:rPr>
          <w:u w:val="single"/>
        </w:rPr>
        <w:t>October</w:t>
      </w:r>
      <w:r w:rsidR="00732E39">
        <w:rPr>
          <w:u w:val="single"/>
        </w:rPr>
        <w:t>)</w:t>
      </w:r>
      <w:r w:rsidRPr="002C5267">
        <w:rPr>
          <w:u w:val="single"/>
        </w:rPr>
        <w:t xml:space="preserve"> will be considered.</w:t>
      </w:r>
      <w:r>
        <w:t xml:space="preserve"> (Except that SSI, RI Works or Medicaid in a </w:t>
      </w:r>
      <w:r w:rsidR="006766E0">
        <w:t>long-</w:t>
      </w:r>
      <w:r>
        <w:t>term care institution will be considered even if received prior to that date.)</w:t>
      </w:r>
      <w:r w:rsidR="00177692">
        <w:t xml:space="preserve"> </w:t>
      </w:r>
    </w:p>
    <w:p w:rsidR="002C5267" w:rsidRDefault="006766E0" w:rsidP="00E561F4">
      <w:pPr>
        <w:pStyle w:val="Default"/>
        <w:numPr>
          <w:ilvl w:val="0"/>
          <w:numId w:val="25"/>
        </w:numPr>
        <w:spacing w:after="46"/>
      </w:pPr>
      <w:r>
        <w:rPr>
          <w:u w:val="single"/>
        </w:rPr>
        <w:t>If an</w:t>
      </w:r>
      <w:r w:rsidR="002C5267" w:rsidRPr="002C5267">
        <w:rPr>
          <w:u w:val="single"/>
        </w:rPr>
        <w:t xml:space="preserve"> immigrant has received one or more of the designated public benefits for more than 12 months in a </w:t>
      </w:r>
      <w:r w:rsidRPr="002C5267">
        <w:rPr>
          <w:u w:val="single"/>
        </w:rPr>
        <w:t>36</w:t>
      </w:r>
      <w:r>
        <w:rPr>
          <w:u w:val="single"/>
        </w:rPr>
        <w:t>-</w:t>
      </w:r>
      <w:r w:rsidR="002C5267" w:rsidRPr="002C5267">
        <w:rPr>
          <w:u w:val="single"/>
        </w:rPr>
        <w:t>month period</w:t>
      </w:r>
      <w:r w:rsidR="002C5267">
        <w:t xml:space="preserve"> (receipt of two benefits in one month counts as two months)</w:t>
      </w:r>
      <w:r w:rsidR="00177692">
        <w:t xml:space="preserve"> they are considered to be a public charge.  However, even if they do not meet this threshold, receipt of any benefits can be considered under the ‘totality of the circumstances’ in making the public charge determination</w:t>
      </w:r>
      <w:r w:rsidR="002C5267">
        <w:t xml:space="preserve">. </w:t>
      </w:r>
    </w:p>
    <w:p w:rsidR="002C5267" w:rsidRDefault="002C5267" w:rsidP="002C5267">
      <w:pPr>
        <w:pStyle w:val="Default"/>
        <w:spacing w:after="46"/>
        <w:ind w:left="720"/>
      </w:pPr>
    </w:p>
    <w:p w:rsidR="002C5267" w:rsidRDefault="002C5267" w:rsidP="002C5267">
      <w:pPr>
        <w:pStyle w:val="Default"/>
        <w:spacing w:after="200" w:line="276" w:lineRule="auto"/>
        <w:rPr>
          <w:b/>
        </w:rPr>
      </w:pPr>
      <w:r>
        <w:rPr>
          <w:b/>
        </w:rPr>
        <w:t>To whom does the rule NOT apply?</w:t>
      </w:r>
    </w:p>
    <w:p w:rsidR="00E561F4" w:rsidRDefault="002C5267" w:rsidP="002C5267">
      <w:pPr>
        <w:pStyle w:val="Default"/>
        <w:numPr>
          <w:ilvl w:val="0"/>
          <w:numId w:val="29"/>
        </w:numPr>
        <w:spacing w:after="46"/>
      </w:pPr>
      <w:r>
        <w:t>R</w:t>
      </w:r>
      <w:r w:rsidR="00E561F4" w:rsidRPr="00E561F4">
        <w:t xml:space="preserve">efugees, </w:t>
      </w:r>
      <w:proofErr w:type="spellStart"/>
      <w:r w:rsidR="00E561F4" w:rsidRPr="00E561F4">
        <w:t>asylees</w:t>
      </w:r>
      <w:proofErr w:type="spellEnd"/>
      <w:r w:rsidR="00E561F4" w:rsidRPr="00E561F4">
        <w:t>, survivors of trafficking and other serious crimes, self-petitioners under VAWA, special immigrant juveniles, certain people paroled into the US, several other categories of noncitizens.</w:t>
      </w:r>
    </w:p>
    <w:p w:rsidR="00B5542D" w:rsidRDefault="00177692" w:rsidP="00B5542D">
      <w:pPr>
        <w:pStyle w:val="Default"/>
        <w:numPr>
          <w:ilvl w:val="0"/>
          <w:numId w:val="29"/>
        </w:numPr>
        <w:spacing w:after="46"/>
      </w:pPr>
      <w:r>
        <w:t xml:space="preserve">Individuals enlisted in the US Armed Forces, serving in active duty or the Ready Reserve, or </w:t>
      </w:r>
      <w:r w:rsidR="00B5542D">
        <w:t xml:space="preserve">their </w:t>
      </w:r>
      <w:r>
        <w:t>spouse</w:t>
      </w:r>
      <w:r w:rsidR="00B5542D">
        <w:t>s</w:t>
      </w:r>
      <w:r>
        <w:t xml:space="preserve"> or children.</w:t>
      </w:r>
    </w:p>
    <w:p w:rsidR="00E561F4" w:rsidRDefault="00E561F4" w:rsidP="00E15893">
      <w:pPr>
        <w:pStyle w:val="Default"/>
        <w:numPr>
          <w:ilvl w:val="0"/>
          <w:numId w:val="25"/>
        </w:numPr>
        <w:spacing w:after="46"/>
      </w:pPr>
      <w:r w:rsidRPr="002C5267">
        <w:t>LPRs applying to become citizens</w:t>
      </w:r>
      <w:r w:rsidR="00B5542D">
        <w:t>.</w:t>
      </w:r>
      <w:r w:rsidRPr="002C5267">
        <w:t xml:space="preserve"> </w:t>
      </w:r>
    </w:p>
    <w:p w:rsidR="002C5267" w:rsidRDefault="002C5267" w:rsidP="002C5267">
      <w:pPr>
        <w:pStyle w:val="Default"/>
        <w:spacing w:after="46"/>
      </w:pPr>
    </w:p>
    <w:p w:rsidR="00295087" w:rsidRPr="00295087" w:rsidRDefault="00295087" w:rsidP="00732E39">
      <w:pPr>
        <w:rPr>
          <w:sz w:val="24"/>
          <w:szCs w:val="24"/>
        </w:rPr>
      </w:pPr>
      <w:bookmarkStart w:id="0" w:name="_GoBack"/>
      <w:bookmarkEnd w:id="0"/>
    </w:p>
    <w:sectPr w:rsidR="00295087" w:rsidRPr="00295087" w:rsidSect="001D3E0D">
      <w:headerReference w:type="first" r:id="rId8"/>
      <w:footerReference w:type="first" r:id="rId9"/>
      <w:pgSz w:w="12240" w:h="15840"/>
      <w:pgMar w:top="1440" w:right="1440" w:bottom="187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00" w:rsidRDefault="00840300" w:rsidP="00DB2B59">
      <w:pPr>
        <w:spacing w:after="0" w:line="240" w:lineRule="auto"/>
      </w:pPr>
      <w:r>
        <w:separator/>
      </w:r>
    </w:p>
  </w:endnote>
  <w:endnote w:type="continuationSeparator" w:id="0">
    <w:p w:rsidR="00840300" w:rsidRDefault="00840300" w:rsidP="00D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rs Eaves Extra LSer H">
    <w:altName w:val="Mrs Eaves Extra LSer 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lgrave">
    <w:altName w:val="Mulgra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s Eaves Bold">
    <w:altName w:val="Mrs Eav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8" w:rsidRDefault="00725558" w:rsidP="00F252BC">
    <w:pPr>
      <w:pStyle w:val="Footer"/>
      <w:tabs>
        <w:tab w:val="clear" w:pos="4680"/>
        <w:tab w:val="center" w:pos="477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7E3E0FB" wp14:editId="6C3ABD05">
              <wp:simplePos x="0" y="0"/>
              <wp:positionH relativeFrom="column">
                <wp:posOffset>-51765</wp:posOffset>
              </wp:positionH>
              <wp:positionV relativeFrom="paragraph">
                <wp:posOffset>111125</wp:posOffset>
              </wp:positionV>
              <wp:extent cx="6410325" cy="0"/>
              <wp:effectExtent l="0" t="0" r="2857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0BC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85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1pt;margin-top:8.75pt;width:50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" strokecolor="#f0bc3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25FBB" wp14:editId="52CF4699">
              <wp:simplePos x="0" y="0"/>
              <wp:positionH relativeFrom="column">
                <wp:posOffset>57150</wp:posOffset>
              </wp:positionH>
              <wp:positionV relativeFrom="paragraph">
                <wp:posOffset>187325</wp:posOffset>
              </wp:positionV>
              <wp:extent cx="5838825" cy="285750"/>
              <wp:effectExtent l="0" t="0" r="952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558" w:rsidRPr="004645B7" w:rsidRDefault="00725558">
                          <w:pPr>
                            <w:rPr>
                              <w:color w:val="00598A"/>
                            </w:rPr>
                          </w:pPr>
                          <w:r w:rsidRPr="004645B7">
                            <w:rPr>
                              <w:color w:val="00598A"/>
                            </w:rPr>
                            <w:t>600 Mount Pleasant Avenue, Building #9, Providence, RI 02908 ph. 401-456-8512 f. 401-456-9550</w:t>
                          </w:r>
                        </w:p>
                        <w:p w:rsidR="00725558" w:rsidRPr="00F252BC" w:rsidRDefault="00725558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5F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.5pt;margin-top:14.75pt;width:459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" stroked="f">
              <v:textbox>
                <w:txbxContent>
                  <w:p w:rsidR="00725558" w:rsidRPr="004645B7" w:rsidRDefault="00725558">
                    <w:pPr>
                      <w:rPr>
                        <w:color w:val="00598A"/>
                      </w:rPr>
                    </w:pPr>
                    <w:r w:rsidRPr="004645B7">
                      <w:rPr>
                        <w:color w:val="00598A"/>
                      </w:rPr>
                      <w:t>600 Mount Pleasant Avenue, Building #9, Providence, RI 02908 ph. 401-456-8512 f. 401-456-9550</w:t>
                    </w:r>
                  </w:p>
                  <w:p w:rsidR="00725558" w:rsidRPr="00F252BC" w:rsidRDefault="00725558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00" w:rsidRDefault="00840300" w:rsidP="00DB2B59">
      <w:pPr>
        <w:spacing w:after="0" w:line="240" w:lineRule="auto"/>
      </w:pPr>
      <w:r>
        <w:separator/>
      </w:r>
    </w:p>
  </w:footnote>
  <w:footnote w:type="continuationSeparator" w:id="0">
    <w:p w:rsidR="00840300" w:rsidRDefault="00840300" w:rsidP="00D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8" w:rsidRDefault="00264C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A9A633" wp14:editId="3DDD6B8B">
              <wp:simplePos x="0" y="0"/>
              <wp:positionH relativeFrom="column">
                <wp:posOffset>4981575</wp:posOffset>
              </wp:positionH>
              <wp:positionV relativeFrom="paragraph">
                <wp:posOffset>9525</wp:posOffset>
              </wp:positionV>
              <wp:extent cx="12573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C36" w:rsidRDefault="006766E0">
                          <w:r>
                            <w:t xml:space="preserve">August </w:t>
                          </w:r>
                          <w:r w:rsidR="00264C36"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A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.75pt;width:99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8HHwIAAB0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" stroked="f">
              <v:textbox>
                <w:txbxContent>
                  <w:p w:rsidR="00264C36" w:rsidRDefault="006766E0">
                    <w:r>
                      <w:t>August</w:t>
                    </w:r>
                    <w:r>
                      <w:t xml:space="preserve"> </w:t>
                    </w:r>
                    <w:r w:rsidR="00264C36"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5558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C3D528E" wp14:editId="4794DF5D">
              <wp:simplePos x="0" y="0"/>
              <wp:positionH relativeFrom="column">
                <wp:posOffset>57150</wp:posOffset>
              </wp:positionH>
              <wp:positionV relativeFrom="paragraph">
                <wp:posOffset>485774</wp:posOffset>
              </wp:positionV>
              <wp:extent cx="6410325" cy="0"/>
              <wp:effectExtent l="0" t="0" r="9525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0BC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0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5pt;margin-top:38.25pt;width:50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" strokecolor="#f0bc35"/>
          </w:pict>
        </mc:Fallback>
      </mc:AlternateContent>
    </w:r>
    <w:r w:rsidR="0072555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49BB18" wp14:editId="689B460F">
              <wp:simplePos x="0" y="0"/>
              <wp:positionH relativeFrom="column">
                <wp:posOffset>4371975</wp:posOffset>
              </wp:positionH>
              <wp:positionV relativeFrom="paragraph">
                <wp:posOffset>209550</wp:posOffset>
              </wp:positionV>
              <wp:extent cx="2419350" cy="3143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558" w:rsidRPr="004645B7" w:rsidRDefault="00725558">
                          <w:pPr>
                            <w:rPr>
                              <w:color w:val="00598A"/>
                            </w:rPr>
                          </w:pPr>
                          <w:r w:rsidRPr="004645B7">
                            <w:rPr>
                              <w:color w:val="00598A"/>
                            </w:rPr>
                            <w:t>www.economicprogressri.org</w:t>
                          </w:r>
                        </w:p>
                        <w:p w:rsidR="00725558" w:rsidRPr="00E27EE6" w:rsidRDefault="00725558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9BB18" id="Text Box 3" o:spid="_x0000_s1027" type="#_x0000_t202" style="position:absolute;margin-left:344.25pt;margin-top:16.5pt;width:190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fTOAIAAEA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" stroked="f">
              <v:textbox>
                <w:txbxContent>
                  <w:p w:rsidR="00725558" w:rsidRPr="004645B7" w:rsidRDefault="00725558">
                    <w:pPr>
                      <w:rPr>
                        <w:color w:val="00598A"/>
                      </w:rPr>
                    </w:pPr>
                    <w:r w:rsidRPr="004645B7">
                      <w:rPr>
                        <w:color w:val="00598A"/>
                      </w:rPr>
                      <w:t>www.economicprogressri.org</w:t>
                    </w:r>
                  </w:p>
                  <w:p w:rsidR="00725558" w:rsidRPr="00E27EE6" w:rsidRDefault="00725558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725558">
      <w:rPr>
        <w:noProof/>
      </w:rPr>
      <w:drawing>
        <wp:anchor distT="0" distB="0" distL="114300" distR="114300" simplePos="0" relativeHeight="251663360" behindDoc="0" locked="0" layoutInCell="1" allowOverlap="1" wp14:anchorId="27DB8C16" wp14:editId="2C99EB48">
          <wp:simplePos x="0" y="0"/>
          <wp:positionH relativeFrom="column">
            <wp:posOffset>-514350</wp:posOffset>
          </wp:positionH>
          <wp:positionV relativeFrom="paragraph">
            <wp:posOffset>-161925</wp:posOffset>
          </wp:positionV>
          <wp:extent cx="2362200" cy="630555"/>
          <wp:effectExtent l="19050" t="0" r="0" b="0"/>
          <wp:wrapSquare wrapText="bothSides"/>
          <wp:docPr id="9" name="Picture 0" descr="EPI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logo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6F4"/>
    <w:multiLevelType w:val="hybridMultilevel"/>
    <w:tmpl w:val="45FAE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9453C"/>
    <w:multiLevelType w:val="hybridMultilevel"/>
    <w:tmpl w:val="58B205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C35"/>
    <w:multiLevelType w:val="hybridMultilevel"/>
    <w:tmpl w:val="382C4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BDC"/>
    <w:multiLevelType w:val="hybridMultilevel"/>
    <w:tmpl w:val="9FC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1D43"/>
    <w:multiLevelType w:val="hybridMultilevel"/>
    <w:tmpl w:val="7BC4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900"/>
    <w:multiLevelType w:val="hybridMultilevel"/>
    <w:tmpl w:val="1742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56B"/>
    <w:multiLevelType w:val="hybridMultilevel"/>
    <w:tmpl w:val="3F0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E58"/>
    <w:multiLevelType w:val="hybridMultilevel"/>
    <w:tmpl w:val="BF5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C7A"/>
    <w:multiLevelType w:val="hybridMultilevel"/>
    <w:tmpl w:val="A700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2B7E"/>
    <w:multiLevelType w:val="hybridMultilevel"/>
    <w:tmpl w:val="1802620E"/>
    <w:lvl w:ilvl="0" w:tplc="41A851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86"/>
    <w:multiLevelType w:val="hybridMultilevel"/>
    <w:tmpl w:val="A3A0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24F4F"/>
    <w:multiLevelType w:val="hybridMultilevel"/>
    <w:tmpl w:val="B2E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CCE"/>
    <w:multiLevelType w:val="hybridMultilevel"/>
    <w:tmpl w:val="2500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23F8"/>
    <w:multiLevelType w:val="hybridMultilevel"/>
    <w:tmpl w:val="7B58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F11F6"/>
    <w:multiLevelType w:val="hybridMultilevel"/>
    <w:tmpl w:val="6974F2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AC"/>
    <w:multiLevelType w:val="hybridMultilevel"/>
    <w:tmpl w:val="368CF4D4"/>
    <w:lvl w:ilvl="0" w:tplc="72CEDD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8BD1908"/>
    <w:multiLevelType w:val="hybridMultilevel"/>
    <w:tmpl w:val="4592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46BE"/>
    <w:multiLevelType w:val="hybridMultilevel"/>
    <w:tmpl w:val="33C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C1D"/>
    <w:multiLevelType w:val="hybridMultilevel"/>
    <w:tmpl w:val="B1466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E1DED"/>
    <w:multiLevelType w:val="hybridMultilevel"/>
    <w:tmpl w:val="D214FF82"/>
    <w:lvl w:ilvl="0" w:tplc="F176F516">
      <w:start w:val="1"/>
      <w:numFmt w:val="lowerLetter"/>
      <w:lvlText w:val="%1."/>
      <w:lvlJc w:val="left"/>
      <w:pPr>
        <w:ind w:left="1280" w:hanging="360"/>
      </w:pPr>
      <w:rPr>
        <w:rFonts w:ascii="Calibri" w:eastAsia="MS ??" w:hAnsi="Calibri"/>
      </w:rPr>
    </w:lvl>
    <w:lvl w:ilvl="1" w:tplc="DA34858A">
      <w:start w:val="3"/>
      <w:numFmt w:val="decimal"/>
      <w:lvlText w:val="%2."/>
      <w:lvlJc w:val="left"/>
      <w:pPr>
        <w:tabs>
          <w:tab w:val="num" w:pos="2045"/>
        </w:tabs>
        <w:ind w:left="2045" w:hanging="40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1E1CBD"/>
    <w:multiLevelType w:val="hybridMultilevel"/>
    <w:tmpl w:val="8C3E950C"/>
    <w:lvl w:ilvl="0" w:tplc="707A974C">
      <w:start w:val="1"/>
      <w:numFmt w:val="lowerLetter"/>
      <w:lvlText w:val="%1."/>
      <w:lvlJc w:val="left"/>
      <w:pPr>
        <w:ind w:left="1260" w:hanging="360"/>
      </w:pPr>
      <w:rPr>
        <w:rFonts w:ascii="Calibri" w:eastAsia="MS ??" w:hAnsi="Calibri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772C6D"/>
    <w:multiLevelType w:val="hybridMultilevel"/>
    <w:tmpl w:val="84FE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D7AFC"/>
    <w:multiLevelType w:val="hybridMultilevel"/>
    <w:tmpl w:val="EB54BA9C"/>
    <w:lvl w:ilvl="0" w:tplc="8032A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64D4C"/>
    <w:multiLevelType w:val="hybridMultilevel"/>
    <w:tmpl w:val="3190E5F2"/>
    <w:lvl w:ilvl="0" w:tplc="924873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9A2452"/>
    <w:multiLevelType w:val="hybridMultilevel"/>
    <w:tmpl w:val="287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A0B7F"/>
    <w:multiLevelType w:val="hybridMultilevel"/>
    <w:tmpl w:val="5D7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5C2E"/>
    <w:multiLevelType w:val="hybridMultilevel"/>
    <w:tmpl w:val="B3A44E5C"/>
    <w:lvl w:ilvl="0" w:tplc="917253E4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B5106"/>
    <w:multiLevelType w:val="hybridMultilevel"/>
    <w:tmpl w:val="7ED2D9C8"/>
    <w:lvl w:ilvl="0" w:tplc="58DAFE38">
      <w:start w:val="1"/>
      <w:numFmt w:val="lowerLetter"/>
      <w:lvlText w:val="%1."/>
      <w:lvlJc w:val="left"/>
      <w:pPr>
        <w:ind w:left="720" w:hanging="360"/>
      </w:pPr>
      <w:rPr>
        <w:rFonts w:ascii="Calibri" w:eastAsia="MS ??" w:hAnsi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4F08CD"/>
    <w:multiLevelType w:val="hybridMultilevel"/>
    <w:tmpl w:val="8248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27"/>
  </w:num>
  <w:num w:numId="9">
    <w:abstractNumId w:val="19"/>
  </w:num>
  <w:num w:numId="10">
    <w:abstractNumId w:val="15"/>
  </w:num>
  <w:num w:numId="11">
    <w:abstractNumId w:val="1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6"/>
  </w:num>
  <w:num w:numId="16">
    <w:abstractNumId w:val="28"/>
  </w:num>
  <w:num w:numId="17">
    <w:abstractNumId w:val="8"/>
  </w:num>
  <w:num w:numId="18">
    <w:abstractNumId w:val="23"/>
  </w:num>
  <w:num w:numId="19">
    <w:abstractNumId w:val="2"/>
  </w:num>
  <w:num w:numId="20">
    <w:abstractNumId w:val="12"/>
  </w:num>
  <w:num w:numId="21">
    <w:abstractNumId w:val="6"/>
  </w:num>
  <w:num w:numId="22">
    <w:abstractNumId w:val="11"/>
  </w:num>
  <w:num w:numId="23">
    <w:abstractNumId w:val="3"/>
  </w:num>
  <w:num w:numId="24">
    <w:abstractNumId w:val="25"/>
  </w:num>
  <w:num w:numId="25">
    <w:abstractNumId w:val="5"/>
  </w:num>
  <w:num w:numId="26">
    <w:abstractNumId w:val="13"/>
  </w:num>
  <w:num w:numId="27">
    <w:abstractNumId w:val="24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0bc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9"/>
    <w:rsid w:val="000026A6"/>
    <w:rsid w:val="00005360"/>
    <w:rsid w:val="00007D0F"/>
    <w:rsid w:val="00024944"/>
    <w:rsid w:val="000263B8"/>
    <w:rsid w:val="0002766F"/>
    <w:rsid w:val="00041771"/>
    <w:rsid w:val="00043851"/>
    <w:rsid w:val="0005139B"/>
    <w:rsid w:val="000768FC"/>
    <w:rsid w:val="0008311E"/>
    <w:rsid w:val="000850D3"/>
    <w:rsid w:val="00087904"/>
    <w:rsid w:val="00092D19"/>
    <w:rsid w:val="0009562F"/>
    <w:rsid w:val="000A1BEB"/>
    <w:rsid w:val="000A2E59"/>
    <w:rsid w:val="000B3DC3"/>
    <w:rsid w:val="000B7248"/>
    <w:rsid w:val="000C5F7A"/>
    <w:rsid w:val="001002B1"/>
    <w:rsid w:val="00120B55"/>
    <w:rsid w:val="00121E84"/>
    <w:rsid w:val="00121EC5"/>
    <w:rsid w:val="001263CE"/>
    <w:rsid w:val="001404D8"/>
    <w:rsid w:val="00143994"/>
    <w:rsid w:val="00144F71"/>
    <w:rsid w:val="00145FC9"/>
    <w:rsid w:val="0017311E"/>
    <w:rsid w:val="001741D5"/>
    <w:rsid w:val="00174594"/>
    <w:rsid w:val="001745B5"/>
    <w:rsid w:val="001764E3"/>
    <w:rsid w:val="00177692"/>
    <w:rsid w:val="00192970"/>
    <w:rsid w:val="001946D9"/>
    <w:rsid w:val="001A036E"/>
    <w:rsid w:val="001A53EA"/>
    <w:rsid w:val="001A7E3F"/>
    <w:rsid w:val="001B3AA6"/>
    <w:rsid w:val="001D0B9E"/>
    <w:rsid w:val="001D3E0D"/>
    <w:rsid w:val="001E43B8"/>
    <w:rsid w:val="001E6A63"/>
    <w:rsid w:val="001F790A"/>
    <w:rsid w:val="00200DD6"/>
    <w:rsid w:val="00201828"/>
    <w:rsid w:val="00207DEE"/>
    <w:rsid w:val="00223366"/>
    <w:rsid w:val="00226E07"/>
    <w:rsid w:val="00246C1E"/>
    <w:rsid w:val="00251A59"/>
    <w:rsid w:val="002553F3"/>
    <w:rsid w:val="002647C7"/>
    <w:rsid w:val="00264C36"/>
    <w:rsid w:val="00274C34"/>
    <w:rsid w:val="00286547"/>
    <w:rsid w:val="00295087"/>
    <w:rsid w:val="002A1B69"/>
    <w:rsid w:val="002A7E3F"/>
    <w:rsid w:val="002B4BF4"/>
    <w:rsid w:val="002C1BEA"/>
    <w:rsid w:val="002C5267"/>
    <w:rsid w:val="002D0BCA"/>
    <w:rsid w:val="002D2506"/>
    <w:rsid w:val="002D5DA0"/>
    <w:rsid w:val="002E094A"/>
    <w:rsid w:val="002E55AE"/>
    <w:rsid w:val="00304766"/>
    <w:rsid w:val="00304B6B"/>
    <w:rsid w:val="00332B94"/>
    <w:rsid w:val="0035377E"/>
    <w:rsid w:val="00364C6C"/>
    <w:rsid w:val="00374B5A"/>
    <w:rsid w:val="003815C0"/>
    <w:rsid w:val="00391B1E"/>
    <w:rsid w:val="003924AF"/>
    <w:rsid w:val="00397F60"/>
    <w:rsid w:val="003A2035"/>
    <w:rsid w:val="003A21D3"/>
    <w:rsid w:val="003C1063"/>
    <w:rsid w:val="003C4194"/>
    <w:rsid w:val="003D1C4B"/>
    <w:rsid w:val="003D1FD3"/>
    <w:rsid w:val="003D5D6B"/>
    <w:rsid w:val="003E35EE"/>
    <w:rsid w:val="003E500C"/>
    <w:rsid w:val="003F0F26"/>
    <w:rsid w:val="003F4DA3"/>
    <w:rsid w:val="0040654A"/>
    <w:rsid w:val="00413E43"/>
    <w:rsid w:val="00420EC4"/>
    <w:rsid w:val="004308A1"/>
    <w:rsid w:val="004645B7"/>
    <w:rsid w:val="00481C89"/>
    <w:rsid w:val="00482D37"/>
    <w:rsid w:val="00490D88"/>
    <w:rsid w:val="00492B2A"/>
    <w:rsid w:val="004964F5"/>
    <w:rsid w:val="004A26D6"/>
    <w:rsid w:val="004A4AF5"/>
    <w:rsid w:val="004B0EC0"/>
    <w:rsid w:val="004B11E0"/>
    <w:rsid w:val="004B3362"/>
    <w:rsid w:val="004C1E32"/>
    <w:rsid w:val="004C29DF"/>
    <w:rsid w:val="004C6C80"/>
    <w:rsid w:val="004E3FC6"/>
    <w:rsid w:val="004F0F72"/>
    <w:rsid w:val="004F1040"/>
    <w:rsid w:val="004F5293"/>
    <w:rsid w:val="00507C4C"/>
    <w:rsid w:val="0051058E"/>
    <w:rsid w:val="0051491E"/>
    <w:rsid w:val="00517EB2"/>
    <w:rsid w:val="005327FE"/>
    <w:rsid w:val="00535D42"/>
    <w:rsid w:val="005423FD"/>
    <w:rsid w:val="00544119"/>
    <w:rsid w:val="005510C6"/>
    <w:rsid w:val="00551DBB"/>
    <w:rsid w:val="0056046A"/>
    <w:rsid w:val="005812E6"/>
    <w:rsid w:val="00582CF9"/>
    <w:rsid w:val="005866C6"/>
    <w:rsid w:val="00586A15"/>
    <w:rsid w:val="005A5473"/>
    <w:rsid w:val="005A672D"/>
    <w:rsid w:val="005E1B8B"/>
    <w:rsid w:val="005F0991"/>
    <w:rsid w:val="005F222F"/>
    <w:rsid w:val="005F3950"/>
    <w:rsid w:val="00606953"/>
    <w:rsid w:val="006119E0"/>
    <w:rsid w:val="00621D3A"/>
    <w:rsid w:val="00630E70"/>
    <w:rsid w:val="00652F76"/>
    <w:rsid w:val="00655757"/>
    <w:rsid w:val="00675DA4"/>
    <w:rsid w:val="006766E0"/>
    <w:rsid w:val="00676A6B"/>
    <w:rsid w:val="00686422"/>
    <w:rsid w:val="0069669A"/>
    <w:rsid w:val="00697A4F"/>
    <w:rsid w:val="006A03DA"/>
    <w:rsid w:val="006A658F"/>
    <w:rsid w:val="006A6A16"/>
    <w:rsid w:val="006B00C5"/>
    <w:rsid w:val="006B27ED"/>
    <w:rsid w:val="006C291C"/>
    <w:rsid w:val="006C4B17"/>
    <w:rsid w:val="006D20C1"/>
    <w:rsid w:val="006E0600"/>
    <w:rsid w:val="006F32F1"/>
    <w:rsid w:val="0070156F"/>
    <w:rsid w:val="00725558"/>
    <w:rsid w:val="00731FC8"/>
    <w:rsid w:val="00732E39"/>
    <w:rsid w:val="007440F1"/>
    <w:rsid w:val="007441EF"/>
    <w:rsid w:val="00764A5A"/>
    <w:rsid w:val="00771EB2"/>
    <w:rsid w:val="007850F7"/>
    <w:rsid w:val="007865E4"/>
    <w:rsid w:val="00790A22"/>
    <w:rsid w:val="00794F22"/>
    <w:rsid w:val="007A223E"/>
    <w:rsid w:val="007A267E"/>
    <w:rsid w:val="007B1DDE"/>
    <w:rsid w:val="007B2333"/>
    <w:rsid w:val="007B5961"/>
    <w:rsid w:val="007B6B3D"/>
    <w:rsid w:val="007C06A5"/>
    <w:rsid w:val="007C20A5"/>
    <w:rsid w:val="007C2646"/>
    <w:rsid w:val="007D2C7A"/>
    <w:rsid w:val="007D49D8"/>
    <w:rsid w:val="007F36DB"/>
    <w:rsid w:val="0080693D"/>
    <w:rsid w:val="00810FC1"/>
    <w:rsid w:val="00826BC3"/>
    <w:rsid w:val="00827A6C"/>
    <w:rsid w:val="00840300"/>
    <w:rsid w:val="008405C2"/>
    <w:rsid w:val="00841451"/>
    <w:rsid w:val="00842D03"/>
    <w:rsid w:val="00844905"/>
    <w:rsid w:val="008479D2"/>
    <w:rsid w:val="008510B4"/>
    <w:rsid w:val="008578F7"/>
    <w:rsid w:val="00857F93"/>
    <w:rsid w:val="00860803"/>
    <w:rsid w:val="008738F3"/>
    <w:rsid w:val="00886C8D"/>
    <w:rsid w:val="00891E75"/>
    <w:rsid w:val="00892F4E"/>
    <w:rsid w:val="008A0906"/>
    <w:rsid w:val="008A146D"/>
    <w:rsid w:val="008B57A8"/>
    <w:rsid w:val="008E2A07"/>
    <w:rsid w:val="008E32D0"/>
    <w:rsid w:val="008F2F95"/>
    <w:rsid w:val="008F58E7"/>
    <w:rsid w:val="008F798A"/>
    <w:rsid w:val="00906595"/>
    <w:rsid w:val="009139FB"/>
    <w:rsid w:val="0091417B"/>
    <w:rsid w:val="00924A09"/>
    <w:rsid w:val="00924CCB"/>
    <w:rsid w:val="0093114C"/>
    <w:rsid w:val="00942B91"/>
    <w:rsid w:val="009458A9"/>
    <w:rsid w:val="00960869"/>
    <w:rsid w:val="00966D50"/>
    <w:rsid w:val="009700C4"/>
    <w:rsid w:val="00972FBA"/>
    <w:rsid w:val="00974B1D"/>
    <w:rsid w:val="00976AC6"/>
    <w:rsid w:val="00994B4B"/>
    <w:rsid w:val="009A058F"/>
    <w:rsid w:val="009A18AA"/>
    <w:rsid w:val="009A54B6"/>
    <w:rsid w:val="009A5652"/>
    <w:rsid w:val="009B0E79"/>
    <w:rsid w:val="009B2671"/>
    <w:rsid w:val="009B5EFC"/>
    <w:rsid w:val="009D290D"/>
    <w:rsid w:val="009D60ED"/>
    <w:rsid w:val="009D6CB1"/>
    <w:rsid w:val="009F061C"/>
    <w:rsid w:val="00A00984"/>
    <w:rsid w:val="00A02E42"/>
    <w:rsid w:val="00A050FB"/>
    <w:rsid w:val="00A067EC"/>
    <w:rsid w:val="00A117B6"/>
    <w:rsid w:val="00A235D8"/>
    <w:rsid w:val="00A30EBA"/>
    <w:rsid w:val="00A32C01"/>
    <w:rsid w:val="00A36CCC"/>
    <w:rsid w:val="00A47E60"/>
    <w:rsid w:val="00A536F4"/>
    <w:rsid w:val="00A717CD"/>
    <w:rsid w:val="00A9341C"/>
    <w:rsid w:val="00A95FB5"/>
    <w:rsid w:val="00AB68FE"/>
    <w:rsid w:val="00AD429D"/>
    <w:rsid w:val="00AE2091"/>
    <w:rsid w:val="00AE2870"/>
    <w:rsid w:val="00AF2D86"/>
    <w:rsid w:val="00B00F64"/>
    <w:rsid w:val="00B03CC5"/>
    <w:rsid w:val="00B055FA"/>
    <w:rsid w:val="00B13F03"/>
    <w:rsid w:val="00B153A1"/>
    <w:rsid w:val="00B15905"/>
    <w:rsid w:val="00B25123"/>
    <w:rsid w:val="00B320E0"/>
    <w:rsid w:val="00B5542D"/>
    <w:rsid w:val="00B603CC"/>
    <w:rsid w:val="00B61C2A"/>
    <w:rsid w:val="00B632F3"/>
    <w:rsid w:val="00B6571E"/>
    <w:rsid w:val="00B67DFE"/>
    <w:rsid w:val="00B75DB0"/>
    <w:rsid w:val="00B814D2"/>
    <w:rsid w:val="00B83FAE"/>
    <w:rsid w:val="00B962DD"/>
    <w:rsid w:val="00BC6E0A"/>
    <w:rsid w:val="00BD1DB5"/>
    <w:rsid w:val="00BD2A36"/>
    <w:rsid w:val="00BD30C5"/>
    <w:rsid w:val="00BD3DB9"/>
    <w:rsid w:val="00BF3EA5"/>
    <w:rsid w:val="00C11C2E"/>
    <w:rsid w:val="00C13A48"/>
    <w:rsid w:val="00C14C77"/>
    <w:rsid w:val="00C214BD"/>
    <w:rsid w:val="00C24B32"/>
    <w:rsid w:val="00C27786"/>
    <w:rsid w:val="00C35AD0"/>
    <w:rsid w:val="00C36087"/>
    <w:rsid w:val="00C50EE7"/>
    <w:rsid w:val="00C57241"/>
    <w:rsid w:val="00C60D22"/>
    <w:rsid w:val="00C635B7"/>
    <w:rsid w:val="00C74995"/>
    <w:rsid w:val="00C76ACE"/>
    <w:rsid w:val="00C82394"/>
    <w:rsid w:val="00C83B59"/>
    <w:rsid w:val="00C858EB"/>
    <w:rsid w:val="00C866E6"/>
    <w:rsid w:val="00C9059E"/>
    <w:rsid w:val="00CA40CF"/>
    <w:rsid w:val="00CA77CA"/>
    <w:rsid w:val="00CC595F"/>
    <w:rsid w:val="00CC7155"/>
    <w:rsid w:val="00CD1870"/>
    <w:rsid w:val="00CD1DCD"/>
    <w:rsid w:val="00CD35F3"/>
    <w:rsid w:val="00CD5795"/>
    <w:rsid w:val="00CE188F"/>
    <w:rsid w:val="00CF7A8A"/>
    <w:rsid w:val="00CF7B7F"/>
    <w:rsid w:val="00D31328"/>
    <w:rsid w:val="00D334C2"/>
    <w:rsid w:val="00D334DC"/>
    <w:rsid w:val="00D42B8C"/>
    <w:rsid w:val="00D454F1"/>
    <w:rsid w:val="00D459FC"/>
    <w:rsid w:val="00D55BDB"/>
    <w:rsid w:val="00D62E0E"/>
    <w:rsid w:val="00D63614"/>
    <w:rsid w:val="00D64D9A"/>
    <w:rsid w:val="00D66C97"/>
    <w:rsid w:val="00D7311E"/>
    <w:rsid w:val="00D81A60"/>
    <w:rsid w:val="00D85410"/>
    <w:rsid w:val="00DA3F55"/>
    <w:rsid w:val="00DA5498"/>
    <w:rsid w:val="00DB2B59"/>
    <w:rsid w:val="00DC4002"/>
    <w:rsid w:val="00DC7D7C"/>
    <w:rsid w:val="00DD1669"/>
    <w:rsid w:val="00DF479E"/>
    <w:rsid w:val="00E00345"/>
    <w:rsid w:val="00E006C6"/>
    <w:rsid w:val="00E06638"/>
    <w:rsid w:val="00E12956"/>
    <w:rsid w:val="00E13040"/>
    <w:rsid w:val="00E177D5"/>
    <w:rsid w:val="00E21C20"/>
    <w:rsid w:val="00E22A7B"/>
    <w:rsid w:val="00E27EE6"/>
    <w:rsid w:val="00E5053C"/>
    <w:rsid w:val="00E52698"/>
    <w:rsid w:val="00E55816"/>
    <w:rsid w:val="00E561F4"/>
    <w:rsid w:val="00E77DFE"/>
    <w:rsid w:val="00E80822"/>
    <w:rsid w:val="00E824E4"/>
    <w:rsid w:val="00E831C1"/>
    <w:rsid w:val="00E91674"/>
    <w:rsid w:val="00EB2A91"/>
    <w:rsid w:val="00EB46B2"/>
    <w:rsid w:val="00EB5B18"/>
    <w:rsid w:val="00EC1583"/>
    <w:rsid w:val="00ED1ADA"/>
    <w:rsid w:val="00ED2348"/>
    <w:rsid w:val="00EE4E05"/>
    <w:rsid w:val="00EE65D1"/>
    <w:rsid w:val="00F03126"/>
    <w:rsid w:val="00F252BC"/>
    <w:rsid w:val="00F30F25"/>
    <w:rsid w:val="00F34305"/>
    <w:rsid w:val="00F37D55"/>
    <w:rsid w:val="00F52F48"/>
    <w:rsid w:val="00F60929"/>
    <w:rsid w:val="00F75937"/>
    <w:rsid w:val="00F772E8"/>
    <w:rsid w:val="00F9471C"/>
    <w:rsid w:val="00FA627C"/>
    <w:rsid w:val="00FB68E8"/>
    <w:rsid w:val="00FC0752"/>
    <w:rsid w:val="00FC3D98"/>
    <w:rsid w:val="00FC4C53"/>
    <w:rsid w:val="00FD3D9F"/>
    <w:rsid w:val="00FE3C8B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0bc35"/>
    </o:shapedefaults>
    <o:shapelayout v:ext="edit">
      <o:idmap v:ext="edit" data="1"/>
    </o:shapelayout>
  </w:shapeDefaults>
  <w:decimalSymbol w:val="."/>
  <w:listSeparator w:val=","/>
  <w15:docId w15:val="{8B738CEE-7E77-46CA-8225-95D9E53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F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86C8D"/>
    <w:pPr>
      <w:shd w:val="clear" w:color="auto" w:fill="FFFFFF"/>
      <w:spacing w:before="100" w:beforeAutospacing="1" w:after="100" w:afterAutospacing="1" w:line="432" w:lineRule="atLeast"/>
      <w:outlineLvl w:val="0"/>
    </w:pPr>
    <w:rPr>
      <w:rFonts w:ascii="Verdana" w:eastAsia="Times New Roman" w:hAnsi="Verdana"/>
      <w:b/>
      <w:bCs/>
      <w:color w:val="40637A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59"/>
  </w:style>
  <w:style w:type="paragraph" w:styleId="Footer">
    <w:name w:val="footer"/>
    <w:basedOn w:val="Normal"/>
    <w:link w:val="FooterChar"/>
    <w:uiPriority w:val="99"/>
    <w:unhideWhenUsed/>
    <w:rsid w:val="00D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59"/>
  </w:style>
  <w:style w:type="paragraph" w:styleId="PlainText">
    <w:name w:val="Plain Text"/>
    <w:basedOn w:val="Normal"/>
    <w:link w:val="PlainTextChar"/>
    <w:uiPriority w:val="99"/>
    <w:unhideWhenUsed/>
    <w:rsid w:val="006F32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2F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76A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491E"/>
    <w:rPr>
      <w:color w:val="0000FF"/>
      <w:u w:val="single"/>
    </w:rPr>
  </w:style>
  <w:style w:type="paragraph" w:customStyle="1" w:styleId="Default">
    <w:name w:val="Default"/>
    <w:rsid w:val="001263C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1263C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63C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63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6C8D"/>
    <w:rPr>
      <w:rFonts w:ascii="Verdana" w:eastAsia="Times New Roman" w:hAnsi="Verdana" w:cs="Times New Roman"/>
      <w:b/>
      <w:bCs/>
      <w:color w:val="40637A"/>
      <w:kern w:val="36"/>
      <w:sz w:val="29"/>
      <w:szCs w:val="29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86C8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F2F95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1741D5"/>
    <w:rPr>
      <w:i/>
      <w:iCs/>
    </w:rPr>
  </w:style>
  <w:style w:type="character" w:customStyle="1" w:styleId="Hyperlink2">
    <w:name w:val="Hyperlink2"/>
    <w:rsid w:val="00A536F4"/>
    <w:rPr>
      <w:color w:val="0000FF"/>
      <w:u w:val="single"/>
    </w:rPr>
  </w:style>
  <w:style w:type="character" w:customStyle="1" w:styleId="Hyperlink1">
    <w:name w:val="Hyperlink1"/>
    <w:rsid w:val="00A536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link w:val="textChar"/>
    <w:rsid w:val="005A672D"/>
    <w:pPr>
      <w:widowControl w:val="0"/>
      <w:spacing w:after="100" w:line="260" w:lineRule="exact"/>
      <w:jc w:val="both"/>
    </w:pPr>
    <w:rPr>
      <w:rFonts w:ascii="Franklin Gothic Book" w:eastAsia="Times New Roman" w:hAnsi="Franklin Gothic Book"/>
      <w:color w:val="008000"/>
      <w:sz w:val="20"/>
      <w:szCs w:val="21"/>
    </w:rPr>
  </w:style>
  <w:style w:type="character" w:customStyle="1" w:styleId="textChar">
    <w:name w:val="text Char"/>
    <w:basedOn w:val="DefaultParagraphFont"/>
    <w:link w:val="text"/>
    <w:locked/>
    <w:rsid w:val="005A672D"/>
    <w:rPr>
      <w:rFonts w:ascii="Franklin Gothic Book" w:eastAsia="Times New Roman" w:hAnsi="Franklin Gothic Book" w:cs="Times New Roman"/>
      <w:color w:val="008000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74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B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B1D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B1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17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E177D5"/>
    <w:pPr>
      <w:spacing w:line="241" w:lineRule="atLeast"/>
    </w:pPr>
    <w:rPr>
      <w:rFonts w:ascii="Mrs Eaves Extra LSer H" w:eastAsiaTheme="minorHAnsi" w:hAnsi="Mrs Eaves Extra LSer H" w:cstheme="minorBidi"/>
      <w:color w:val="auto"/>
    </w:rPr>
  </w:style>
  <w:style w:type="character" w:customStyle="1" w:styleId="A3">
    <w:name w:val="A3"/>
    <w:uiPriority w:val="99"/>
    <w:rsid w:val="00E177D5"/>
    <w:rPr>
      <w:rFonts w:ascii="Calibri" w:hAnsi="Calibri" w:cs="Calibri"/>
      <w:color w:val="FFFFF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177D5"/>
    <w:pPr>
      <w:spacing w:line="241" w:lineRule="atLeast"/>
    </w:pPr>
    <w:rPr>
      <w:rFonts w:ascii="Mrs Eaves Extra LSer H" w:eastAsiaTheme="minorHAnsi" w:hAnsi="Mrs Eaves Extra LSer H" w:cstheme="minorBidi"/>
      <w:color w:val="auto"/>
    </w:rPr>
  </w:style>
  <w:style w:type="character" w:customStyle="1" w:styleId="A4">
    <w:name w:val="A4"/>
    <w:uiPriority w:val="99"/>
    <w:rsid w:val="00E177D5"/>
    <w:rPr>
      <w:rFonts w:ascii="Trebuchet MS" w:hAnsi="Trebuchet MS" w:cs="Trebuchet MS"/>
      <w:color w:val="221E1F"/>
      <w:sz w:val="18"/>
      <w:szCs w:val="18"/>
    </w:rPr>
  </w:style>
  <w:style w:type="character" w:customStyle="1" w:styleId="A7">
    <w:name w:val="A7"/>
    <w:uiPriority w:val="99"/>
    <w:rsid w:val="00E177D5"/>
    <w:rPr>
      <w:rFonts w:ascii="Calibri" w:hAnsi="Calibri" w:cs="Calibri"/>
      <w:color w:val="221E1F"/>
      <w:sz w:val="25"/>
      <w:szCs w:val="25"/>
    </w:rPr>
  </w:style>
  <w:style w:type="character" w:customStyle="1" w:styleId="A9">
    <w:name w:val="A9"/>
    <w:uiPriority w:val="99"/>
    <w:rsid w:val="00E177D5"/>
    <w:rPr>
      <w:rFonts w:ascii="Calibri" w:hAnsi="Calibri" w:cs="Calibri"/>
      <w:color w:val="221E1F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E177D5"/>
    <w:pPr>
      <w:spacing w:line="241" w:lineRule="atLeast"/>
    </w:pPr>
    <w:rPr>
      <w:rFonts w:ascii="Mrs Eaves Extra LSer H" w:eastAsiaTheme="minorHAnsi" w:hAnsi="Mrs Eaves Extra LSer H" w:cstheme="minorBidi"/>
      <w:color w:val="auto"/>
    </w:rPr>
  </w:style>
  <w:style w:type="character" w:customStyle="1" w:styleId="A11">
    <w:name w:val="A11"/>
    <w:uiPriority w:val="99"/>
    <w:rsid w:val="00E177D5"/>
    <w:rPr>
      <w:rFonts w:cs="Mrs Eaves Extra LSer H"/>
      <w:color w:val="221E1F"/>
      <w:sz w:val="26"/>
      <w:szCs w:val="26"/>
    </w:rPr>
  </w:style>
  <w:style w:type="character" w:customStyle="1" w:styleId="A13">
    <w:name w:val="A13"/>
    <w:uiPriority w:val="99"/>
    <w:rsid w:val="00E177D5"/>
    <w:rPr>
      <w:rFonts w:cs="Mrs Eaves Extra LSer H"/>
      <w:b/>
      <w:bCs/>
      <w:i/>
      <w:iCs/>
      <w:color w:val="221E1F"/>
      <w:sz w:val="22"/>
      <w:szCs w:val="22"/>
    </w:rPr>
  </w:style>
  <w:style w:type="character" w:customStyle="1" w:styleId="A14">
    <w:name w:val="A14"/>
    <w:uiPriority w:val="99"/>
    <w:rsid w:val="00E177D5"/>
    <w:rPr>
      <w:rFonts w:ascii="Calibri" w:hAnsi="Calibri" w:cs="Calibri"/>
      <w:color w:val="221E1F"/>
      <w:sz w:val="20"/>
      <w:szCs w:val="20"/>
    </w:rPr>
  </w:style>
  <w:style w:type="character" w:customStyle="1" w:styleId="A15">
    <w:name w:val="A15"/>
    <w:uiPriority w:val="99"/>
    <w:rsid w:val="00E177D5"/>
    <w:rPr>
      <w:rFonts w:ascii="Calibri" w:hAnsi="Calibri" w:cs="Calibri"/>
      <w:i/>
      <w:iCs/>
      <w:color w:val="221E1F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E177D5"/>
    <w:pPr>
      <w:spacing w:line="241" w:lineRule="atLeast"/>
    </w:pPr>
    <w:rPr>
      <w:rFonts w:ascii="Mrs Eaves Extra LSer H" w:eastAsiaTheme="minorHAnsi" w:hAnsi="Mrs Eaves Extra LSer H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177D5"/>
    <w:pPr>
      <w:spacing w:line="241" w:lineRule="atLeast"/>
    </w:pPr>
    <w:rPr>
      <w:rFonts w:ascii="Mrs Eaves Extra LSer H" w:eastAsiaTheme="minorHAnsi" w:hAnsi="Mrs Eaves Extra LSer H" w:cstheme="minorBidi"/>
      <w:color w:val="auto"/>
    </w:rPr>
  </w:style>
  <w:style w:type="character" w:customStyle="1" w:styleId="A17">
    <w:name w:val="A17"/>
    <w:uiPriority w:val="99"/>
    <w:rsid w:val="00E177D5"/>
    <w:rPr>
      <w:rFonts w:ascii="Calibri" w:hAnsi="Calibri" w:cs="Calibri"/>
      <w:color w:val="221E1F"/>
      <w:sz w:val="13"/>
      <w:szCs w:val="13"/>
    </w:rPr>
  </w:style>
  <w:style w:type="character" w:customStyle="1" w:styleId="A16">
    <w:name w:val="A16"/>
    <w:uiPriority w:val="99"/>
    <w:rsid w:val="00E177D5"/>
    <w:rPr>
      <w:rFonts w:ascii="Calibri" w:hAnsi="Calibri" w:cs="Calibri"/>
      <w:b/>
      <w:bCs/>
      <w:color w:val="002C62"/>
      <w:sz w:val="19"/>
      <w:szCs w:val="19"/>
    </w:rPr>
  </w:style>
  <w:style w:type="character" w:customStyle="1" w:styleId="A18">
    <w:name w:val="A18"/>
    <w:uiPriority w:val="99"/>
    <w:rsid w:val="00E177D5"/>
    <w:rPr>
      <w:rFonts w:ascii="Calibri" w:hAnsi="Calibri" w:cs="Calibri"/>
      <w:b/>
      <w:bCs/>
      <w:color w:val="002C62"/>
      <w:sz w:val="19"/>
      <w:szCs w:val="19"/>
    </w:rPr>
  </w:style>
  <w:style w:type="character" w:customStyle="1" w:styleId="A19">
    <w:name w:val="A19"/>
    <w:uiPriority w:val="99"/>
    <w:rsid w:val="00E177D5"/>
    <w:rPr>
      <w:rFonts w:ascii="Calibri" w:hAnsi="Calibri" w:cs="Calibri"/>
      <w:b/>
      <w:bCs/>
      <w:color w:val="002C62"/>
      <w:sz w:val="33"/>
      <w:szCs w:val="33"/>
    </w:rPr>
  </w:style>
  <w:style w:type="character" w:customStyle="1" w:styleId="A20">
    <w:name w:val="A20"/>
    <w:uiPriority w:val="99"/>
    <w:rsid w:val="00E177D5"/>
    <w:rPr>
      <w:rFonts w:ascii="Calibri" w:hAnsi="Calibri" w:cs="Calibri"/>
      <w:b/>
      <w:bCs/>
      <w:color w:val="002C62"/>
      <w:sz w:val="23"/>
      <w:szCs w:val="23"/>
    </w:rPr>
  </w:style>
  <w:style w:type="character" w:customStyle="1" w:styleId="A22">
    <w:name w:val="A22"/>
    <w:uiPriority w:val="99"/>
    <w:rsid w:val="00E177D5"/>
    <w:rPr>
      <w:rFonts w:ascii="Calibri" w:hAnsi="Calibri" w:cs="Calibri"/>
      <w:b/>
      <w:bCs/>
      <w:color w:val="FFFFFF"/>
      <w:sz w:val="9"/>
      <w:szCs w:val="9"/>
    </w:rPr>
  </w:style>
  <w:style w:type="character" w:customStyle="1" w:styleId="A23">
    <w:name w:val="A23"/>
    <w:uiPriority w:val="99"/>
    <w:rsid w:val="00E177D5"/>
    <w:rPr>
      <w:rFonts w:ascii="Calibri" w:hAnsi="Calibri" w:cs="Calibri"/>
      <w:b/>
      <w:bCs/>
      <w:color w:val="FFFFFF"/>
      <w:sz w:val="12"/>
      <w:szCs w:val="12"/>
    </w:rPr>
  </w:style>
  <w:style w:type="character" w:customStyle="1" w:styleId="A21">
    <w:name w:val="A21"/>
    <w:uiPriority w:val="99"/>
    <w:rsid w:val="00E177D5"/>
    <w:rPr>
      <w:rFonts w:ascii="Calibri" w:hAnsi="Calibri" w:cs="Calibri"/>
      <w:i/>
      <w:iCs/>
      <w:color w:val="221E1F"/>
      <w:sz w:val="15"/>
      <w:szCs w:val="15"/>
    </w:rPr>
  </w:style>
  <w:style w:type="character" w:customStyle="1" w:styleId="A24">
    <w:name w:val="A24"/>
    <w:uiPriority w:val="99"/>
    <w:rsid w:val="00E177D5"/>
    <w:rPr>
      <w:rFonts w:ascii="Calibri" w:hAnsi="Calibri" w:cs="Calibri"/>
      <w:b/>
      <w:bCs/>
      <w:color w:val="221E1F"/>
      <w:sz w:val="15"/>
      <w:szCs w:val="15"/>
    </w:rPr>
  </w:style>
  <w:style w:type="character" w:customStyle="1" w:styleId="A28">
    <w:name w:val="A28"/>
    <w:uiPriority w:val="99"/>
    <w:rsid w:val="00E177D5"/>
    <w:rPr>
      <w:rFonts w:ascii="Calibri" w:hAnsi="Calibri" w:cs="Calibri"/>
      <w:color w:val="221E1F"/>
      <w:sz w:val="16"/>
      <w:szCs w:val="16"/>
    </w:rPr>
  </w:style>
  <w:style w:type="character" w:customStyle="1" w:styleId="A27">
    <w:name w:val="A27"/>
    <w:uiPriority w:val="99"/>
    <w:rsid w:val="00E177D5"/>
    <w:rPr>
      <w:rFonts w:ascii="Calibri" w:hAnsi="Calibri" w:cs="Calibri"/>
      <w:b/>
      <w:bCs/>
      <w:color w:val="221E1F"/>
      <w:sz w:val="20"/>
      <w:szCs w:val="20"/>
    </w:rPr>
  </w:style>
  <w:style w:type="character" w:customStyle="1" w:styleId="A25">
    <w:name w:val="A25"/>
    <w:uiPriority w:val="99"/>
    <w:rsid w:val="00E177D5"/>
    <w:rPr>
      <w:rFonts w:ascii="Calibri" w:hAnsi="Calibri" w:cs="Calibri"/>
      <w:b/>
      <w:bCs/>
      <w:color w:val="002C62"/>
      <w:sz w:val="16"/>
      <w:szCs w:val="16"/>
    </w:rPr>
  </w:style>
  <w:style w:type="character" w:customStyle="1" w:styleId="A30">
    <w:name w:val="A30"/>
    <w:uiPriority w:val="99"/>
    <w:rsid w:val="00E177D5"/>
    <w:rPr>
      <w:rFonts w:ascii="Mulgrave" w:hAnsi="Mulgrave" w:cs="Mulgrave"/>
      <w:color w:val="D22229"/>
      <w:sz w:val="84"/>
      <w:szCs w:val="84"/>
    </w:rPr>
  </w:style>
  <w:style w:type="character" w:customStyle="1" w:styleId="A31">
    <w:name w:val="A31"/>
    <w:uiPriority w:val="99"/>
    <w:rsid w:val="00E177D5"/>
    <w:rPr>
      <w:rFonts w:ascii="Mulgrave" w:hAnsi="Mulgrave" w:cs="Mulgrave"/>
      <w:color w:val="D22229"/>
      <w:sz w:val="75"/>
      <w:szCs w:val="75"/>
    </w:rPr>
  </w:style>
  <w:style w:type="character" w:customStyle="1" w:styleId="A32">
    <w:name w:val="A32"/>
    <w:uiPriority w:val="99"/>
    <w:rsid w:val="00E177D5"/>
    <w:rPr>
      <w:rFonts w:ascii="Mulgrave" w:hAnsi="Mulgrave" w:cs="Mulgrave"/>
      <w:color w:val="D22229"/>
      <w:sz w:val="121"/>
      <w:szCs w:val="121"/>
    </w:rPr>
  </w:style>
  <w:style w:type="character" w:customStyle="1" w:styleId="A33">
    <w:name w:val="A33"/>
    <w:uiPriority w:val="99"/>
    <w:rsid w:val="00E177D5"/>
    <w:rPr>
      <w:rFonts w:ascii="Calibri" w:hAnsi="Calibri" w:cs="Calibri"/>
      <w:b/>
      <w:bCs/>
      <w:i/>
      <w:iCs/>
      <w:color w:val="002C62"/>
      <w:sz w:val="27"/>
      <w:szCs w:val="27"/>
    </w:rPr>
  </w:style>
  <w:style w:type="character" w:customStyle="1" w:styleId="A34">
    <w:name w:val="A34"/>
    <w:uiPriority w:val="99"/>
    <w:rsid w:val="00E177D5"/>
    <w:rPr>
      <w:rFonts w:ascii="Calibri" w:hAnsi="Calibri" w:cs="Calibri"/>
      <w:b/>
      <w:bCs/>
      <w:color w:val="221E1F"/>
      <w:sz w:val="23"/>
      <w:szCs w:val="23"/>
    </w:rPr>
  </w:style>
  <w:style w:type="character" w:customStyle="1" w:styleId="A36">
    <w:name w:val="A36"/>
    <w:uiPriority w:val="99"/>
    <w:rsid w:val="00E177D5"/>
    <w:rPr>
      <w:rFonts w:ascii="Mrs Eaves Bold" w:hAnsi="Mrs Eaves Bold" w:cs="Mrs Eaves Bold"/>
      <w:b/>
      <w:bCs/>
      <w:color w:val="FFFFFF"/>
      <w:sz w:val="16"/>
      <w:szCs w:val="16"/>
    </w:rPr>
  </w:style>
  <w:style w:type="character" w:customStyle="1" w:styleId="A37">
    <w:name w:val="A37"/>
    <w:uiPriority w:val="99"/>
    <w:rsid w:val="00E177D5"/>
    <w:rPr>
      <w:rFonts w:ascii="Calibri" w:hAnsi="Calibri" w:cs="Calibri"/>
      <w:b/>
      <w:bCs/>
      <w:color w:val="002C62"/>
      <w:sz w:val="14"/>
      <w:szCs w:val="14"/>
    </w:rPr>
  </w:style>
  <w:style w:type="character" w:customStyle="1" w:styleId="A42">
    <w:name w:val="A42"/>
    <w:uiPriority w:val="99"/>
    <w:rsid w:val="00E177D5"/>
    <w:rPr>
      <w:rFonts w:ascii="Calibri" w:hAnsi="Calibri" w:cs="Calibri"/>
      <w:b/>
      <w:bCs/>
      <w:color w:val="002C62"/>
      <w:sz w:val="14"/>
      <w:szCs w:val="14"/>
    </w:rPr>
  </w:style>
  <w:style w:type="character" w:customStyle="1" w:styleId="A43">
    <w:name w:val="A43"/>
    <w:uiPriority w:val="99"/>
    <w:rsid w:val="00E177D5"/>
    <w:rPr>
      <w:rFonts w:ascii="Calibri" w:hAnsi="Calibri" w:cs="Calibri"/>
      <w:b/>
      <w:bCs/>
      <w:color w:val="221E1F"/>
      <w:sz w:val="14"/>
      <w:szCs w:val="14"/>
    </w:rPr>
  </w:style>
  <w:style w:type="paragraph" w:styleId="Caption">
    <w:name w:val="caption"/>
    <w:basedOn w:val="Normal"/>
    <w:next w:val="Normal"/>
    <w:uiPriority w:val="35"/>
    <w:unhideWhenUsed/>
    <w:qFormat/>
    <w:rsid w:val="009D60ED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DD00-BD5C-4C55-AB15-37F494F7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Katz, Linda S.</cp:lastModifiedBy>
  <cp:revision>2</cp:revision>
  <cp:lastPrinted>2019-08-13T15:50:00Z</cp:lastPrinted>
  <dcterms:created xsi:type="dcterms:W3CDTF">2019-08-13T20:23:00Z</dcterms:created>
  <dcterms:modified xsi:type="dcterms:W3CDTF">2019-08-13T20:23:00Z</dcterms:modified>
</cp:coreProperties>
</file>